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A0" w:rsidRPr="003312AB" w:rsidRDefault="007B295B" w:rsidP="007B2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AB">
        <w:rPr>
          <w:rFonts w:ascii="Times New Roman" w:hAnsi="Times New Roman" w:cs="Times New Roman"/>
          <w:b/>
          <w:sz w:val="28"/>
          <w:szCs w:val="28"/>
        </w:rPr>
        <w:t>Списъчен състав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b/>
          <w:sz w:val="28"/>
          <w:szCs w:val="28"/>
        </w:rPr>
      </w:pPr>
      <w:r w:rsidRPr="003312AB">
        <w:rPr>
          <w:rFonts w:ascii="Times New Roman" w:hAnsi="Times New Roman" w:cs="Times New Roman"/>
          <w:b/>
          <w:sz w:val="28"/>
          <w:szCs w:val="28"/>
        </w:rPr>
        <w:t>1.Читалищно настоятелство :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- Радослав Петров Котов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- Даниела Симеонова Александрова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- Антоанета Петкова Ангелова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b/>
          <w:sz w:val="28"/>
          <w:szCs w:val="28"/>
        </w:rPr>
      </w:pPr>
      <w:r w:rsidRPr="003312AB">
        <w:rPr>
          <w:rFonts w:ascii="Times New Roman" w:hAnsi="Times New Roman" w:cs="Times New Roman"/>
          <w:b/>
          <w:sz w:val="28"/>
          <w:szCs w:val="28"/>
        </w:rPr>
        <w:t>2. Проверителна комисия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- Цветелина Илиева Александрова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-</w:t>
      </w:r>
      <w:r w:rsidR="00F14B40">
        <w:rPr>
          <w:rFonts w:ascii="Times New Roman" w:hAnsi="Times New Roman" w:cs="Times New Roman"/>
          <w:sz w:val="28"/>
          <w:szCs w:val="28"/>
        </w:rPr>
        <w:t xml:space="preserve"> Николина Димитрова Петрова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-</w:t>
      </w:r>
      <w:r w:rsidR="00F14B40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Петьо Цветанов Марков</w:t>
      </w: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7B295B" w:rsidRPr="003312AB" w:rsidRDefault="007B295B">
      <w:pPr>
        <w:rPr>
          <w:rFonts w:ascii="Times New Roman" w:hAnsi="Times New Roman" w:cs="Times New Roman"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2AB" w:rsidRPr="003312AB" w:rsidRDefault="003312AB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5B" w:rsidRPr="003312AB" w:rsidRDefault="00E00FFF" w:rsidP="00E0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AB">
        <w:rPr>
          <w:rFonts w:ascii="Times New Roman" w:hAnsi="Times New Roman" w:cs="Times New Roman"/>
          <w:b/>
          <w:sz w:val="28"/>
          <w:szCs w:val="28"/>
        </w:rPr>
        <w:lastRenderedPageBreak/>
        <w:t>У С Т А В</w:t>
      </w:r>
    </w:p>
    <w:p w:rsidR="00E00FFF" w:rsidRPr="003312AB" w:rsidRDefault="00E00FFF" w:rsidP="00E00FFF">
      <w:pPr>
        <w:rPr>
          <w:rFonts w:ascii="Times New Roman" w:hAnsi="Times New Roman" w:cs="Times New Roman"/>
          <w:b/>
          <w:sz w:val="28"/>
          <w:szCs w:val="28"/>
        </w:rPr>
      </w:pPr>
    </w:p>
    <w:p w:rsidR="007B295B" w:rsidRPr="003312AB" w:rsidRDefault="00E00FFF" w:rsidP="00331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A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5363C" w:rsidRPr="003312AB">
        <w:rPr>
          <w:rFonts w:ascii="Times New Roman" w:hAnsi="Times New Roman" w:cs="Times New Roman"/>
          <w:b/>
          <w:sz w:val="28"/>
          <w:szCs w:val="28"/>
        </w:rPr>
        <w:t>Общи</w:t>
      </w:r>
      <w:r w:rsidRPr="0033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305" w:rsidRPr="003312A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312AB" w:rsidRPr="003312AB" w:rsidRDefault="003312AB" w:rsidP="00331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FFF" w:rsidRPr="003312AB" w:rsidRDefault="00E00FFF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b/>
          <w:sz w:val="28"/>
          <w:szCs w:val="28"/>
        </w:rPr>
        <w:t>Чл. 1</w:t>
      </w:r>
      <w:r w:rsidR="003312AB" w:rsidRPr="003312AB">
        <w:rPr>
          <w:rFonts w:ascii="Times New Roman" w:hAnsi="Times New Roman" w:cs="Times New Roman"/>
          <w:b/>
          <w:sz w:val="28"/>
          <w:szCs w:val="28"/>
        </w:rPr>
        <w:t>.</w:t>
      </w:r>
      <w:r w:rsidRPr="003312AB">
        <w:rPr>
          <w:rFonts w:ascii="Times New Roman" w:hAnsi="Times New Roman" w:cs="Times New Roman"/>
          <w:sz w:val="28"/>
          <w:szCs w:val="28"/>
        </w:rPr>
        <w:t xml:space="preserve"> (1)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С настоящия устав се създава правна уредба на читалище по смисъла на Закона за народните читалища.</w:t>
      </w:r>
    </w:p>
    <w:p w:rsidR="003312AB" w:rsidRPr="003312AB" w:rsidRDefault="00E00FFF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(2) Читалището има статут на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юридическо лице с наименование</w:t>
      </w:r>
      <w:r w:rsidRPr="003312AB">
        <w:rPr>
          <w:rFonts w:ascii="Times New Roman" w:hAnsi="Times New Roman" w:cs="Times New Roman"/>
          <w:sz w:val="28"/>
          <w:szCs w:val="28"/>
        </w:rPr>
        <w:t>:</w:t>
      </w:r>
    </w:p>
    <w:p w:rsidR="00E00FFF" w:rsidRPr="004B5A2A" w:rsidRDefault="003312AB" w:rsidP="00A85121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5A2A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E00FFF" w:rsidRPr="004B5A2A">
        <w:rPr>
          <w:rFonts w:ascii="Times New Roman" w:hAnsi="Times New Roman" w:cs="Times New Roman"/>
          <w:b/>
          <w:sz w:val="28"/>
          <w:szCs w:val="28"/>
          <w:u w:val="single"/>
        </w:rPr>
        <w:t>Св.</w:t>
      </w:r>
      <w:proofErr w:type="spellStart"/>
      <w:r w:rsidR="00E00FFF" w:rsidRPr="004B5A2A">
        <w:rPr>
          <w:rFonts w:ascii="Times New Roman" w:hAnsi="Times New Roman" w:cs="Times New Roman"/>
          <w:b/>
          <w:sz w:val="28"/>
          <w:szCs w:val="28"/>
          <w:u w:val="single"/>
        </w:rPr>
        <w:t>Св</w:t>
      </w:r>
      <w:proofErr w:type="spellEnd"/>
      <w:r w:rsidR="00E00FFF" w:rsidRPr="004B5A2A">
        <w:rPr>
          <w:rFonts w:ascii="Times New Roman" w:hAnsi="Times New Roman" w:cs="Times New Roman"/>
          <w:b/>
          <w:sz w:val="28"/>
          <w:szCs w:val="28"/>
          <w:u w:val="single"/>
        </w:rPr>
        <w:t>. Кирил и Методий - 2007</w:t>
      </w:r>
      <w:r w:rsidRPr="004B5A2A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:rsidR="00E00FFF" w:rsidRPr="003312AB" w:rsidRDefault="001D1FB1" w:rsidP="00A85121">
      <w:pPr>
        <w:tabs>
          <w:tab w:val="left" w:pos="212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седалище</w:t>
      </w:r>
      <w:r w:rsidR="00E00FFF" w:rsidRPr="003312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E00FFF" w:rsidRPr="003312AB">
        <w:rPr>
          <w:rFonts w:ascii="Times New Roman" w:hAnsi="Times New Roman" w:cs="Times New Roman"/>
          <w:sz w:val="28"/>
          <w:szCs w:val="28"/>
        </w:rPr>
        <w:t>с. Нефела</w:t>
      </w:r>
    </w:p>
    <w:p w:rsidR="00E00FFF" w:rsidRDefault="00E00FFF" w:rsidP="00A85121">
      <w:pPr>
        <w:tabs>
          <w:tab w:val="left" w:pos="1701"/>
          <w:tab w:val="left" w:pos="212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и адрес:</w:t>
      </w:r>
      <w:r w:rsidR="001D1FB1">
        <w:rPr>
          <w:rFonts w:ascii="Times New Roman" w:hAnsi="Times New Roman" w:cs="Times New Roman"/>
          <w:sz w:val="28"/>
          <w:szCs w:val="28"/>
        </w:rPr>
        <w:tab/>
      </w:r>
      <w:r w:rsidR="001D1FB1">
        <w:rPr>
          <w:rFonts w:ascii="Times New Roman" w:hAnsi="Times New Roman" w:cs="Times New Roman"/>
          <w:sz w:val="28"/>
          <w:szCs w:val="28"/>
        </w:rPr>
        <w:tab/>
      </w:r>
      <w:r w:rsidRPr="003312AB">
        <w:rPr>
          <w:rFonts w:ascii="Times New Roman" w:hAnsi="Times New Roman" w:cs="Times New Roman"/>
          <w:sz w:val="28"/>
          <w:szCs w:val="28"/>
        </w:rPr>
        <w:t>с.Нефела</w:t>
      </w:r>
      <w:r w:rsidR="00814839">
        <w:rPr>
          <w:rFonts w:ascii="Times New Roman" w:hAnsi="Times New Roman" w:cs="Times New Roman"/>
          <w:sz w:val="28"/>
          <w:szCs w:val="28"/>
        </w:rPr>
        <w:t>,</w:t>
      </w:r>
      <w:r w:rsidRPr="003312AB">
        <w:rPr>
          <w:rFonts w:ascii="Times New Roman" w:hAnsi="Times New Roman" w:cs="Times New Roman"/>
          <w:sz w:val="28"/>
          <w:szCs w:val="28"/>
        </w:rPr>
        <w:t xml:space="preserve"> Община Враца</w:t>
      </w:r>
      <w:r w:rsidR="00814839">
        <w:rPr>
          <w:rFonts w:ascii="Times New Roman" w:hAnsi="Times New Roman" w:cs="Times New Roman"/>
          <w:sz w:val="28"/>
          <w:szCs w:val="28"/>
        </w:rPr>
        <w:t>,</w:t>
      </w:r>
      <w:r w:rsidRPr="003312AB">
        <w:rPr>
          <w:rFonts w:ascii="Times New Roman" w:hAnsi="Times New Roman" w:cs="Times New Roman"/>
          <w:sz w:val="28"/>
          <w:szCs w:val="28"/>
        </w:rPr>
        <w:t xml:space="preserve"> ул.Христо Ботев </w:t>
      </w:r>
      <w:r w:rsidR="00FD4875">
        <w:rPr>
          <w:rFonts w:ascii="Times New Roman" w:hAnsi="Times New Roman" w:cs="Times New Roman"/>
          <w:sz w:val="28"/>
          <w:szCs w:val="28"/>
        </w:rPr>
        <w:t>№</w:t>
      </w:r>
      <w:r w:rsidR="001D79D7">
        <w:rPr>
          <w:rFonts w:ascii="Times New Roman" w:hAnsi="Times New Roman" w:cs="Times New Roman"/>
          <w:sz w:val="28"/>
          <w:szCs w:val="28"/>
        </w:rPr>
        <w:t>2</w:t>
      </w:r>
    </w:p>
    <w:p w:rsidR="001D79D7" w:rsidRPr="003312AB" w:rsidRDefault="001D79D7" w:rsidP="001D1FB1">
      <w:pPr>
        <w:tabs>
          <w:tab w:val="left" w:pos="1701"/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E00FFF" w:rsidRDefault="00E00FFF" w:rsidP="001D79D7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Цели:</w:t>
      </w:r>
    </w:p>
    <w:p w:rsidR="001D79D7" w:rsidRPr="003312AB" w:rsidRDefault="001D79D7" w:rsidP="001D79D7">
      <w:pPr>
        <w:ind w:firstLine="1701"/>
        <w:rPr>
          <w:rFonts w:ascii="Times New Roman" w:hAnsi="Times New Roman" w:cs="Times New Roman"/>
          <w:sz w:val="28"/>
          <w:szCs w:val="28"/>
        </w:rPr>
      </w:pPr>
    </w:p>
    <w:p w:rsidR="00E00FFF" w:rsidRPr="003312AB" w:rsidRDefault="00E00FFF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Развиване и обогатяване на културния живот</w:t>
      </w:r>
      <w:r w:rsidR="001D79D7">
        <w:rPr>
          <w:rFonts w:ascii="Times New Roman" w:hAnsi="Times New Roman" w:cs="Times New Roman"/>
          <w:sz w:val="28"/>
          <w:szCs w:val="28"/>
        </w:rPr>
        <w:t>;</w:t>
      </w:r>
    </w:p>
    <w:p w:rsidR="00E00FFF" w:rsidRPr="003312AB" w:rsidRDefault="00E00FFF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Запазване на обичаите и традици</w:t>
      </w:r>
      <w:r w:rsidR="00435305" w:rsidRPr="003312AB">
        <w:rPr>
          <w:rFonts w:ascii="Times New Roman" w:hAnsi="Times New Roman" w:cs="Times New Roman"/>
          <w:sz w:val="28"/>
          <w:szCs w:val="28"/>
        </w:rPr>
        <w:t>ите на българския народ</w:t>
      </w:r>
      <w:r w:rsidR="001D79D7">
        <w:rPr>
          <w:rFonts w:ascii="Times New Roman" w:hAnsi="Times New Roman" w:cs="Times New Roman"/>
          <w:sz w:val="28"/>
          <w:szCs w:val="28"/>
        </w:rPr>
        <w:t>;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Разширяване знанията на гражданите и приобщаването им към ценностите и постиженията на науката, изкуството и културата</w:t>
      </w:r>
      <w:r w:rsidR="001D79D7">
        <w:rPr>
          <w:rFonts w:ascii="Times New Roman" w:hAnsi="Times New Roman" w:cs="Times New Roman"/>
          <w:sz w:val="28"/>
          <w:szCs w:val="28"/>
        </w:rPr>
        <w:t>;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 Възпитаване и утвърждаване на националното самосъзнание.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(2)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За постигане на целта по ал.1 читалището извършва основни дейности, като: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 уреждане и поддържане на библиотеките,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читални,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фото-,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фоно-,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2AB">
        <w:rPr>
          <w:rFonts w:ascii="Times New Roman" w:hAnsi="Times New Roman" w:cs="Times New Roman"/>
          <w:sz w:val="28"/>
          <w:szCs w:val="28"/>
        </w:rPr>
        <w:t>филмо</w:t>
      </w:r>
      <w:proofErr w:type="spellEnd"/>
      <w:r w:rsidRPr="003312AB">
        <w:rPr>
          <w:rFonts w:ascii="Times New Roman" w:hAnsi="Times New Roman" w:cs="Times New Roman"/>
          <w:sz w:val="28"/>
          <w:szCs w:val="28"/>
        </w:rPr>
        <w:t>- и видеотеки;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развиване и подпомагане на любителско художественото творчество;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3.организиране на школи,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кръжоци,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курсове,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клубове, кино- и видео показ,</w:t>
      </w:r>
      <w:r w:rsidR="001D79D7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празненства, концерти и честван</w:t>
      </w:r>
      <w:r w:rsidR="00354B68" w:rsidRPr="003312AB">
        <w:rPr>
          <w:rFonts w:ascii="Times New Roman" w:hAnsi="Times New Roman" w:cs="Times New Roman"/>
          <w:sz w:val="28"/>
          <w:szCs w:val="28"/>
        </w:rPr>
        <w:t>и</w:t>
      </w:r>
      <w:r w:rsidRPr="003312AB">
        <w:rPr>
          <w:rFonts w:ascii="Times New Roman" w:hAnsi="Times New Roman" w:cs="Times New Roman"/>
          <w:sz w:val="28"/>
          <w:szCs w:val="28"/>
        </w:rPr>
        <w:t>я;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4.събиране и разпространяване на знания за родния край;</w:t>
      </w:r>
    </w:p>
    <w:p w:rsidR="0025363C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5.създаване и съхраняване на знания за родния край;</w:t>
      </w:r>
    </w:p>
    <w:p w:rsidR="00435305" w:rsidRPr="003312AB" w:rsidRDefault="00435305" w:rsidP="00A85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b/>
          <w:sz w:val="28"/>
          <w:szCs w:val="28"/>
        </w:rPr>
        <w:t>Чл.2</w:t>
      </w:r>
      <w:r w:rsidR="001D79D7">
        <w:rPr>
          <w:rFonts w:ascii="Times New Roman" w:hAnsi="Times New Roman" w:cs="Times New Roman"/>
          <w:b/>
          <w:sz w:val="28"/>
          <w:szCs w:val="28"/>
        </w:rPr>
        <w:t>.</w:t>
      </w:r>
      <w:r w:rsidRPr="003312AB">
        <w:rPr>
          <w:rFonts w:ascii="Times New Roman" w:hAnsi="Times New Roman" w:cs="Times New Roman"/>
          <w:sz w:val="28"/>
          <w:szCs w:val="28"/>
        </w:rPr>
        <w:t xml:space="preserve"> Читалището се учредява за постигане на следните цели:</w:t>
      </w:r>
    </w:p>
    <w:p w:rsidR="0025363C" w:rsidRPr="003312AB" w:rsidRDefault="0025363C">
      <w:pPr>
        <w:rPr>
          <w:rFonts w:ascii="Times New Roman" w:hAnsi="Times New Roman" w:cs="Times New Roman"/>
          <w:sz w:val="28"/>
          <w:szCs w:val="28"/>
        </w:rPr>
      </w:pPr>
    </w:p>
    <w:p w:rsidR="00435305" w:rsidRPr="001D79D7" w:rsidRDefault="0025363C" w:rsidP="001D79D7">
      <w:pPr>
        <w:ind w:left="1701"/>
        <w:rPr>
          <w:rFonts w:ascii="Times New Roman" w:hAnsi="Times New Roman" w:cs="Times New Roman"/>
          <w:sz w:val="28"/>
          <w:szCs w:val="28"/>
        </w:rPr>
      </w:pPr>
      <w:r w:rsidRPr="001D79D7">
        <w:rPr>
          <w:rFonts w:ascii="Times New Roman" w:hAnsi="Times New Roman" w:cs="Times New Roman"/>
          <w:sz w:val="28"/>
          <w:szCs w:val="28"/>
        </w:rPr>
        <w:t>Предмет на дейност</w:t>
      </w:r>
    </w:p>
    <w:p w:rsidR="006D52A6" w:rsidRDefault="006D52A6" w:rsidP="006D52A6">
      <w:pPr>
        <w:pStyle w:val="21"/>
        <w:shd w:val="clear" w:color="auto" w:fill="auto"/>
        <w:tabs>
          <w:tab w:val="center" w:pos="3786"/>
        </w:tabs>
        <w:spacing w:line="240" w:lineRule="atLeast"/>
        <w:ind w:firstLine="709"/>
        <w:contextualSpacing/>
        <w:jc w:val="both"/>
        <w:rPr>
          <w:rStyle w:val="2"/>
          <w:color w:val="000000"/>
          <w:sz w:val="28"/>
          <w:szCs w:val="28"/>
        </w:rPr>
      </w:pPr>
      <w:r w:rsidRPr="008D0D5F">
        <w:rPr>
          <w:rStyle w:val="2"/>
          <w:b/>
          <w:color w:val="000000"/>
          <w:sz w:val="28"/>
          <w:szCs w:val="28"/>
        </w:rPr>
        <w:t>Чл. 3.</w:t>
      </w:r>
      <w:r w:rsidRPr="003312AB">
        <w:rPr>
          <w:rStyle w:val="2"/>
          <w:color w:val="000000"/>
          <w:sz w:val="28"/>
          <w:szCs w:val="28"/>
        </w:rPr>
        <w:t xml:space="preserve"> (1) За постигане на формулираните п чл. 2. от устава цели, читалището ще </w:t>
      </w:r>
      <w:r w:rsidRPr="003312AB">
        <w:rPr>
          <w:rStyle w:val="29pt"/>
          <w:color w:val="000000"/>
          <w:sz w:val="28"/>
          <w:szCs w:val="28"/>
        </w:rPr>
        <w:t xml:space="preserve">осъществя </w:t>
      </w:r>
      <w:r w:rsidRPr="003312AB">
        <w:rPr>
          <w:rStyle w:val="2"/>
          <w:color w:val="000000"/>
          <w:sz w:val="28"/>
          <w:szCs w:val="28"/>
        </w:rPr>
        <w:t>на следните дейности:</w:t>
      </w:r>
    </w:p>
    <w:p w:rsidR="001D79D7" w:rsidRPr="003312AB" w:rsidRDefault="001D79D7" w:rsidP="006D52A6">
      <w:pPr>
        <w:pStyle w:val="21"/>
        <w:shd w:val="clear" w:color="auto" w:fill="auto"/>
        <w:tabs>
          <w:tab w:val="center" w:pos="3786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6D52A6" w:rsidRPr="001D79D7" w:rsidRDefault="006D52A6" w:rsidP="001D79D7">
      <w:pPr>
        <w:pStyle w:val="30"/>
        <w:shd w:val="clear" w:color="auto" w:fill="auto"/>
        <w:ind w:left="1701"/>
        <w:contextualSpacing/>
        <w:jc w:val="both"/>
        <w:rPr>
          <w:rStyle w:val="3"/>
          <w:bCs/>
          <w:color w:val="000000"/>
          <w:sz w:val="28"/>
          <w:szCs w:val="28"/>
        </w:rPr>
      </w:pPr>
      <w:r w:rsidRPr="001D79D7">
        <w:rPr>
          <w:rStyle w:val="3"/>
          <w:bCs/>
          <w:color w:val="000000"/>
          <w:sz w:val="28"/>
          <w:szCs w:val="28"/>
        </w:rPr>
        <w:t>Финансиране:</w:t>
      </w:r>
    </w:p>
    <w:p w:rsidR="001D79D7" w:rsidRPr="003312AB" w:rsidRDefault="001D79D7" w:rsidP="006D52A6">
      <w:pPr>
        <w:pStyle w:val="30"/>
        <w:shd w:val="clear" w:color="auto" w:fill="auto"/>
        <w:ind w:firstLine="709"/>
        <w:contextualSpacing/>
        <w:jc w:val="center"/>
        <w:rPr>
          <w:sz w:val="28"/>
          <w:szCs w:val="28"/>
        </w:rPr>
      </w:pPr>
    </w:p>
    <w:p w:rsidR="006D52A6" w:rsidRPr="003312AB" w:rsidRDefault="006D52A6" w:rsidP="006D52A6">
      <w:pPr>
        <w:pStyle w:val="21"/>
        <w:shd w:val="clear" w:color="auto" w:fill="auto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8D0D5F">
        <w:rPr>
          <w:rStyle w:val="2"/>
          <w:b/>
          <w:color w:val="000000"/>
          <w:sz w:val="28"/>
          <w:szCs w:val="28"/>
        </w:rPr>
        <w:t>Чл.</w:t>
      </w:r>
      <w:r w:rsidR="008D0D5F">
        <w:rPr>
          <w:rStyle w:val="2"/>
          <w:b/>
          <w:color w:val="000000"/>
          <w:sz w:val="28"/>
          <w:szCs w:val="28"/>
        </w:rPr>
        <w:t xml:space="preserve"> </w:t>
      </w:r>
      <w:r w:rsidRPr="008D0D5F">
        <w:rPr>
          <w:rStyle w:val="2"/>
          <w:b/>
          <w:color w:val="000000"/>
          <w:sz w:val="28"/>
          <w:szCs w:val="28"/>
        </w:rPr>
        <w:t>4.</w:t>
      </w:r>
      <w:r w:rsidRPr="003312AB">
        <w:rPr>
          <w:rStyle w:val="2"/>
          <w:color w:val="000000"/>
          <w:sz w:val="28"/>
          <w:szCs w:val="28"/>
        </w:rPr>
        <w:t xml:space="preserve"> (1) За осъществяване на дейността си и за постигане на целите си читалището ще набира средства от</w:t>
      </w: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  <w:rPr>
          <w:rStyle w:val="a"/>
          <w:color w:val="000000"/>
        </w:rPr>
      </w:pPr>
      <w:r w:rsidRPr="003312AB">
        <w:rPr>
          <w:rStyle w:val="13pt"/>
          <w:color w:val="000000"/>
          <w:sz w:val="28"/>
          <w:szCs w:val="28"/>
        </w:rPr>
        <w:t xml:space="preserve">(2) </w:t>
      </w:r>
      <w:r w:rsidRPr="003312AB">
        <w:rPr>
          <w:rStyle w:val="13pt1"/>
          <w:color w:val="000000"/>
          <w:sz w:val="28"/>
          <w:szCs w:val="28"/>
        </w:rPr>
        <w:t xml:space="preserve">Читалището ще извършва стопанска дейност чрез </w:t>
      </w:r>
      <w:r w:rsidRPr="003312AB">
        <w:rPr>
          <w:rStyle w:val="a"/>
          <w:color w:val="000000"/>
        </w:rPr>
        <w:t xml:space="preserve">като приходите </w:t>
      </w:r>
      <w:r w:rsidRPr="003312AB">
        <w:rPr>
          <w:rStyle w:val="a"/>
          <w:color w:val="000000"/>
        </w:rPr>
        <w:lastRenderedPageBreak/>
        <w:t>от тази дейност ще се използват за постигане на определените в устава цели.</w:t>
      </w: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</w:pPr>
    </w:p>
    <w:p w:rsidR="006D52A6" w:rsidRPr="008D0D5F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center"/>
        <w:rPr>
          <w:rStyle w:val="a"/>
          <w:b/>
          <w:color w:val="000000"/>
        </w:rPr>
      </w:pPr>
      <w:r w:rsidRPr="008D0D5F">
        <w:rPr>
          <w:rStyle w:val="a"/>
          <w:b/>
          <w:color w:val="000000"/>
        </w:rPr>
        <w:t xml:space="preserve">II. </w:t>
      </w:r>
      <w:proofErr w:type="spellStart"/>
      <w:r w:rsidRPr="008D0D5F">
        <w:rPr>
          <w:rStyle w:val="a"/>
          <w:b/>
          <w:color w:val="000000"/>
        </w:rPr>
        <w:t>Членствени</w:t>
      </w:r>
      <w:proofErr w:type="spellEnd"/>
      <w:r w:rsidRPr="008D0D5F">
        <w:rPr>
          <w:rStyle w:val="a"/>
          <w:b/>
          <w:color w:val="000000"/>
        </w:rPr>
        <w:t xml:space="preserve"> правоотношения:</w:t>
      </w: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center"/>
      </w:pP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2C41E4">
        <w:rPr>
          <w:rStyle w:val="13pt"/>
          <w:b/>
          <w:color w:val="000000"/>
          <w:sz w:val="28"/>
          <w:szCs w:val="28"/>
        </w:rPr>
        <w:t>Чл. 5.</w:t>
      </w:r>
      <w:r w:rsidRPr="003312AB">
        <w:rPr>
          <w:rStyle w:val="13pt"/>
          <w:color w:val="000000"/>
          <w:sz w:val="28"/>
          <w:szCs w:val="28"/>
        </w:rPr>
        <w:t xml:space="preserve"> (1) </w:t>
      </w:r>
      <w:r w:rsidR="002C41E4">
        <w:rPr>
          <w:rStyle w:val="a"/>
          <w:color w:val="000000"/>
        </w:rPr>
        <w:t>Учредителите на сдружението</w:t>
      </w:r>
      <w:r w:rsidRPr="003312AB">
        <w:rPr>
          <w:rStyle w:val="13pt"/>
          <w:color w:val="000000"/>
          <w:sz w:val="28"/>
          <w:szCs w:val="28"/>
        </w:rPr>
        <w:t>:</w:t>
      </w: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3312AB">
        <w:rPr>
          <w:rStyle w:val="a"/>
          <w:color w:val="000000"/>
        </w:rPr>
        <w:t>Изброени в заключителните разпоредби на този устав, са негови членове по право.</w:t>
      </w:r>
    </w:p>
    <w:p w:rsidR="006D52A6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  <w:rPr>
          <w:rStyle w:val="a"/>
          <w:color w:val="000000"/>
        </w:rPr>
      </w:pPr>
      <w:r w:rsidRPr="003312AB">
        <w:rPr>
          <w:rStyle w:val="a"/>
          <w:color w:val="000000"/>
        </w:rPr>
        <w:t>(2) Член на сдружението може да бъде всяко дееспособно физическо лице, имащо отношение към целите, който читалището си поставя и дейностите, включени в предмета на дейност.</w:t>
      </w:r>
    </w:p>
    <w:p w:rsidR="002C41E4" w:rsidRPr="003312AB" w:rsidRDefault="002C41E4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</w:pPr>
    </w:p>
    <w:p w:rsidR="006D52A6" w:rsidRPr="003312AB" w:rsidRDefault="006D52A6" w:rsidP="002C41E4">
      <w:pPr>
        <w:pStyle w:val="11"/>
        <w:keepNext/>
        <w:keepLines/>
        <w:shd w:val="clear" w:color="auto" w:fill="auto"/>
        <w:ind w:firstLine="1701"/>
        <w:contextualSpacing/>
        <w:jc w:val="both"/>
        <w:rPr>
          <w:rStyle w:val="10"/>
          <w:color w:val="000000"/>
          <w:sz w:val="28"/>
          <w:szCs w:val="28"/>
        </w:rPr>
      </w:pPr>
      <w:bookmarkStart w:id="0" w:name="bookmark0"/>
      <w:r w:rsidRPr="003312AB">
        <w:rPr>
          <w:rStyle w:val="10"/>
          <w:color w:val="000000"/>
          <w:sz w:val="28"/>
          <w:szCs w:val="28"/>
        </w:rPr>
        <w:t>Приемане на нови членове</w:t>
      </w:r>
      <w:bookmarkEnd w:id="0"/>
    </w:p>
    <w:p w:rsidR="006D52A6" w:rsidRPr="003312AB" w:rsidRDefault="006D52A6" w:rsidP="006D52A6">
      <w:pPr>
        <w:pStyle w:val="11"/>
        <w:keepNext/>
        <w:keepLines/>
        <w:shd w:val="clear" w:color="auto" w:fill="auto"/>
        <w:ind w:firstLine="709"/>
        <w:contextualSpacing/>
        <w:rPr>
          <w:sz w:val="28"/>
          <w:szCs w:val="28"/>
        </w:rPr>
      </w:pP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2C41E4">
        <w:rPr>
          <w:rStyle w:val="a"/>
          <w:b/>
          <w:color w:val="000000"/>
        </w:rPr>
        <w:t>Чл. 6.</w:t>
      </w:r>
      <w:r w:rsidRPr="003312AB">
        <w:rPr>
          <w:rStyle w:val="a"/>
          <w:color w:val="000000"/>
        </w:rPr>
        <w:t xml:space="preserve"> (1) Членуването в читалището е доброволно.</w:t>
      </w: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  <w:rPr>
          <w:rStyle w:val="a"/>
          <w:color w:val="000000"/>
        </w:rPr>
      </w:pPr>
      <w:r w:rsidRPr="003312AB">
        <w:rPr>
          <w:rStyle w:val="a"/>
          <w:color w:val="000000"/>
        </w:rPr>
        <w:t>(2) Приемането на нови членове се извършва с решение на читалищното настоятелство, въз основа на подадена от кандидата писмена молба.</w:t>
      </w:r>
    </w:p>
    <w:p w:rsidR="006D52A6" w:rsidRPr="003312AB" w:rsidRDefault="006D52A6" w:rsidP="006D52A6">
      <w:pPr>
        <w:pStyle w:val="1"/>
        <w:shd w:val="clear" w:color="auto" w:fill="auto"/>
        <w:spacing w:line="240" w:lineRule="atLeast"/>
        <w:ind w:firstLine="709"/>
        <w:contextualSpacing/>
        <w:jc w:val="both"/>
      </w:pPr>
    </w:p>
    <w:p w:rsidR="006D52A6" w:rsidRPr="003312AB" w:rsidRDefault="006D52A6" w:rsidP="002C41E4">
      <w:pPr>
        <w:pStyle w:val="11"/>
        <w:keepNext/>
        <w:keepLines/>
        <w:shd w:val="clear" w:color="auto" w:fill="auto"/>
        <w:ind w:firstLine="1701"/>
        <w:contextualSpacing/>
        <w:jc w:val="both"/>
        <w:rPr>
          <w:rStyle w:val="10"/>
          <w:color w:val="000000"/>
          <w:sz w:val="28"/>
          <w:szCs w:val="28"/>
        </w:rPr>
      </w:pPr>
      <w:bookmarkStart w:id="1" w:name="bookmark1"/>
      <w:r w:rsidRPr="003312AB">
        <w:rPr>
          <w:rStyle w:val="10"/>
          <w:color w:val="000000"/>
          <w:sz w:val="28"/>
          <w:szCs w:val="28"/>
        </w:rPr>
        <w:t xml:space="preserve">Прекратяване на </w:t>
      </w:r>
      <w:proofErr w:type="spellStart"/>
      <w:r w:rsidRPr="003312AB">
        <w:rPr>
          <w:rStyle w:val="10"/>
          <w:color w:val="000000"/>
          <w:sz w:val="28"/>
          <w:szCs w:val="28"/>
        </w:rPr>
        <w:t>членственото</w:t>
      </w:r>
      <w:proofErr w:type="spellEnd"/>
      <w:r w:rsidRPr="003312AB">
        <w:rPr>
          <w:rStyle w:val="10"/>
          <w:color w:val="000000"/>
          <w:sz w:val="28"/>
          <w:szCs w:val="28"/>
        </w:rPr>
        <w:t xml:space="preserve"> правоотношение</w:t>
      </w:r>
      <w:bookmarkEnd w:id="1"/>
    </w:p>
    <w:p w:rsidR="006D52A6" w:rsidRPr="003312AB" w:rsidRDefault="006D52A6" w:rsidP="0044393C">
      <w:pPr>
        <w:pStyle w:val="11"/>
        <w:keepNext/>
        <w:keepLines/>
        <w:shd w:val="clear" w:color="auto" w:fill="auto"/>
        <w:ind w:firstLine="709"/>
        <w:contextualSpacing/>
        <w:rPr>
          <w:sz w:val="28"/>
          <w:szCs w:val="28"/>
        </w:rPr>
      </w:pP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9E19C2">
        <w:rPr>
          <w:rStyle w:val="a"/>
          <w:b/>
          <w:color w:val="000000"/>
        </w:rPr>
        <w:t>Чл.</w:t>
      </w:r>
      <w:r w:rsidR="009E19C2" w:rsidRPr="009E19C2">
        <w:rPr>
          <w:rStyle w:val="a"/>
          <w:b/>
          <w:color w:val="000000"/>
        </w:rPr>
        <w:t xml:space="preserve"> </w:t>
      </w:r>
      <w:r w:rsidRPr="009E19C2">
        <w:rPr>
          <w:rStyle w:val="a"/>
          <w:b/>
          <w:color w:val="000000"/>
        </w:rPr>
        <w:t>7.</w:t>
      </w:r>
      <w:r w:rsidRPr="003312AB">
        <w:rPr>
          <w:rStyle w:val="a"/>
          <w:color w:val="000000"/>
        </w:rPr>
        <w:t xml:space="preserve"> (1) Всеки член може едностранно да прекрати правоотношението си с читалището след предварително писмено уведомяване на „ Читалищното настоятелство” под формата на едномесечно предизвестие.</w:t>
      </w: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3312AB">
        <w:rPr>
          <w:rStyle w:val="a"/>
          <w:color w:val="000000"/>
        </w:rPr>
        <w:t>(2) Всеки член може да бъде изключен от читалището с решение на общото събрание при грубо нарушаване на разпоредбите на устава, решенията на общото събрание и читалищното настоятелство, както и на други вътрешни актове с обвързващо действие.</w:t>
      </w: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3312AB">
        <w:rPr>
          <w:rStyle w:val="a"/>
          <w:color w:val="000000"/>
        </w:rPr>
        <w:t>(3) Преди да престъпи към гласуване, Общото събрание задължително изслушва лицето, чието изключване се иска.</w:t>
      </w: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000116">
        <w:rPr>
          <w:rStyle w:val="a"/>
          <w:b/>
          <w:color w:val="000000"/>
        </w:rPr>
        <w:t>Чл. 8.</w:t>
      </w:r>
      <w:r w:rsidRPr="003312AB">
        <w:rPr>
          <w:rStyle w:val="a"/>
          <w:color w:val="000000"/>
        </w:rPr>
        <w:t xml:space="preserve"> (1)</w:t>
      </w:r>
      <w:r w:rsidR="00000116">
        <w:rPr>
          <w:rStyle w:val="a"/>
          <w:color w:val="000000"/>
        </w:rPr>
        <w:t xml:space="preserve"> </w:t>
      </w:r>
      <w:r w:rsidRPr="003312AB">
        <w:rPr>
          <w:rStyle w:val="a"/>
          <w:color w:val="000000"/>
        </w:rPr>
        <w:t>Всички членове на читалището имат равни права и задължения. Всеки член на читалището има право на един глас.</w:t>
      </w: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3312AB">
        <w:rPr>
          <w:rStyle w:val="a"/>
          <w:color w:val="000000"/>
        </w:rPr>
        <w:t>(2) Право на глас се упражнява лично или чрез изрично упълномощен представител.</w:t>
      </w: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3312AB">
        <w:rPr>
          <w:rStyle w:val="a"/>
          <w:color w:val="000000"/>
        </w:rPr>
        <w:t>(3) Юридическите лица - членове на читалището, участват в гласуването чрез своите законни представители или чрез изрично упълномощено лице.</w:t>
      </w: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000116">
        <w:rPr>
          <w:rStyle w:val="a"/>
          <w:b/>
          <w:color w:val="000000"/>
        </w:rPr>
        <w:t>Чл.</w:t>
      </w:r>
      <w:r w:rsidR="00000116" w:rsidRPr="00000116">
        <w:rPr>
          <w:rStyle w:val="a"/>
          <w:b/>
          <w:color w:val="000000"/>
        </w:rPr>
        <w:t xml:space="preserve"> </w:t>
      </w:r>
      <w:r w:rsidRPr="00000116">
        <w:rPr>
          <w:rStyle w:val="a"/>
          <w:b/>
          <w:color w:val="000000"/>
        </w:rPr>
        <w:t>9.</w:t>
      </w:r>
      <w:r w:rsidR="00000116">
        <w:rPr>
          <w:rStyle w:val="a"/>
          <w:color w:val="000000"/>
        </w:rPr>
        <w:t xml:space="preserve"> </w:t>
      </w:r>
      <w:r w:rsidRPr="003312AB">
        <w:rPr>
          <w:rStyle w:val="a"/>
          <w:color w:val="000000"/>
        </w:rPr>
        <w:t>(1)Членовете на читалището имат следните права:</w:t>
      </w:r>
    </w:p>
    <w:p w:rsidR="006D52A6" w:rsidRPr="003312AB" w:rsidRDefault="006D52A6" w:rsidP="0044393C">
      <w:pPr>
        <w:pStyle w:val="1"/>
        <w:shd w:val="clear" w:color="auto" w:fill="auto"/>
        <w:spacing w:line="240" w:lineRule="atLeast"/>
        <w:ind w:firstLine="709"/>
        <w:contextualSpacing/>
        <w:jc w:val="both"/>
      </w:pPr>
      <w:r w:rsidRPr="003312AB">
        <w:rPr>
          <w:rStyle w:val="a"/>
          <w:color w:val="000000"/>
        </w:rPr>
        <w:lastRenderedPageBreak/>
        <w:t>1. Активно да участват в дейността на читалището.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Да избират и да бъдат избирани в управителните му органи.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При поискване да получават информация за дейността на читалището и за. състоянието на неговата отчетност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 Да се ползват от имуществото на читалището и от резултатите от дейността му.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7F12">
        <w:rPr>
          <w:rFonts w:ascii="Times New Roman" w:hAnsi="Times New Roman" w:cs="Times New Roman"/>
          <w:b/>
          <w:sz w:val="28"/>
          <w:szCs w:val="28"/>
        </w:rPr>
        <w:t>Чл.</w:t>
      </w:r>
      <w:r w:rsidR="00D57F12" w:rsidRPr="00D57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F12">
        <w:rPr>
          <w:rFonts w:ascii="Times New Roman" w:hAnsi="Times New Roman" w:cs="Times New Roman"/>
          <w:b/>
          <w:sz w:val="28"/>
          <w:szCs w:val="28"/>
        </w:rPr>
        <w:t>10.</w:t>
      </w:r>
      <w:r w:rsidRPr="003312AB">
        <w:rPr>
          <w:rFonts w:ascii="Times New Roman" w:hAnsi="Times New Roman" w:cs="Times New Roman"/>
          <w:sz w:val="28"/>
          <w:szCs w:val="28"/>
        </w:rPr>
        <w:t xml:space="preserve"> (1)Членовете на читалището са длъжни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 Да спазват разпоредбите на този устав, решенията на Общото събрание, Читалищното настоятелство и всички вътрешни актове с обвързващо действие.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Да съдействат за постигане на целите, формулирани в чл. 2 от устава.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Да защитават престижа на читалището.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94218A" w:rsidRDefault="003312AB" w:rsidP="00942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8A">
        <w:rPr>
          <w:rFonts w:ascii="Times New Roman" w:hAnsi="Times New Roman" w:cs="Times New Roman"/>
          <w:b/>
          <w:sz w:val="28"/>
          <w:szCs w:val="28"/>
        </w:rPr>
        <w:t>III. Органи на читалището: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42DA">
        <w:rPr>
          <w:rFonts w:ascii="Times New Roman" w:hAnsi="Times New Roman" w:cs="Times New Roman"/>
          <w:b/>
          <w:sz w:val="28"/>
          <w:szCs w:val="28"/>
        </w:rPr>
        <w:t>Чл. 11.</w:t>
      </w:r>
      <w:r w:rsidRPr="003312AB">
        <w:rPr>
          <w:rFonts w:ascii="Times New Roman" w:hAnsi="Times New Roman" w:cs="Times New Roman"/>
          <w:sz w:val="28"/>
          <w:szCs w:val="28"/>
        </w:rPr>
        <w:t xml:space="preserve"> Органи на читалището са общото събрание, настоятелството и проверителната комисия.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3312AB" w:rsidRDefault="003312AB" w:rsidP="001A42DA">
      <w:pPr>
        <w:ind w:left="1701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Общо събрание: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42DA">
        <w:rPr>
          <w:rFonts w:ascii="Times New Roman" w:hAnsi="Times New Roman" w:cs="Times New Roman"/>
          <w:b/>
          <w:sz w:val="28"/>
          <w:szCs w:val="28"/>
        </w:rPr>
        <w:t>Чл. 12.</w:t>
      </w:r>
      <w:r w:rsidRPr="003312AB">
        <w:rPr>
          <w:rFonts w:ascii="Times New Roman" w:hAnsi="Times New Roman" w:cs="Times New Roman"/>
          <w:sz w:val="28"/>
          <w:szCs w:val="28"/>
        </w:rPr>
        <w:t xml:space="preserve"> (1) Върховен орган на читалището е общото събрание.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(2) Общото събрание на читалището се състои от всички членове на читалището, имащи право на глас.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42DA">
        <w:rPr>
          <w:rFonts w:ascii="Times New Roman" w:hAnsi="Times New Roman" w:cs="Times New Roman"/>
          <w:b/>
          <w:sz w:val="28"/>
          <w:szCs w:val="28"/>
        </w:rPr>
        <w:t>Чл. 13.</w:t>
      </w:r>
      <w:r w:rsidR="001A42DA">
        <w:rPr>
          <w:rFonts w:ascii="Times New Roman" w:hAnsi="Times New Roman" w:cs="Times New Roman"/>
          <w:sz w:val="28"/>
          <w:szCs w:val="28"/>
        </w:rPr>
        <w:t xml:space="preserve"> </w:t>
      </w:r>
      <w:r w:rsidRPr="003312AB">
        <w:rPr>
          <w:rFonts w:ascii="Times New Roman" w:hAnsi="Times New Roman" w:cs="Times New Roman"/>
          <w:sz w:val="28"/>
          <w:szCs w:val="28"/>
        </w:rPr>
        <w:t>(1) Общото събрание: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 изменя и допълва устава;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избира и освобождава членовете на настоятелството, проверителната комисия и председателя;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приема вътрешните актове, необходими за организацията на дейността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 изключва членове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5. приема основни насоки на дейността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6. взема решение за членуване или за прекратяване на членството в читалищен съюз;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7. приема бюджета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8. приема годишния отчет;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9. определя размера на членския внос;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10. отменя решения на органите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lastRenderedPageBreak/>
        <w:t>11. взема решения за откриване на филиали на читалището след съгласуване с общината;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12. взема решение за прекратяване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13. взема решение за отнасяне до съда на незаконосъобразни действия на ръководството или отделни читалищни членове.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(2) Решенията на общото събрание са задължителни за другите органи на читалището.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7FBA">
        <w:rPr>
          <w:rFonts w:ascii="Times New Roman" w:hAnsi="Times New Roman" w:cs="Times New Roman"/>
          <w:b/>
          <w:sz w:val="28"/>
          <w:szCs w:val="28"/>
        </w:rPr>
        <w:t>Чл. 14.</w:t>
      </w:r>
      <w:r w:rsidRPr="003312AB">
        <w:rPr>
          <w:rFonts w:ascii="Times New Roman" w:hAnsi="Times New Roman" w:cs="Times New Roman"/>
          <w:sz w:val="28"/>
          <w:szCs w:val="28"/>
        </w:rPr>
        <w:t xml:space="preserve"> (1) Редовно общо събрание.на читалището се свиква от настоятелството най- 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(2) Поканата за събрание трябва да съдържа дневния ред, датата, часа и мястото на провеждането му и кой го свиква. Тя трябва да бъде получена не по-късно от 7 дни преди датата на провеждането. В същия срок на общодостъпни места трябва да бъде обявено и съобщение за събранието.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(3) Общото събрание е законно, ако присъстват най-малко половината от имащите право на глас членове на читалището. При липса на кворум събранието се насрочва за друга дата не по-рано от една седмица. Тогава събранието е законно, колкото и членове да се явят.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(4) Решенията по чл. 14, ал. 1, т. 1, 4, 10, 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7FBA">
        <w:rPr>
          <w:rFonts w:ascii="Times New Roman" w:hAnsi="Times New Roman" w:cs="Times New Roman"/>
          <w:b/>
          <w:sz w:val="28"/>
          <w:szCs w:val="28"/>
        </w:rPr>
        <w:t>Чл. 15.</w:t>
      </w:r>
      <w:r w:rsidRPr="003312AB">
        <w:rPr>
          <w:rFonts w:ascii="Times New Roman" w:hAnsi="Times New Roman" w:cs="Times New Roman"/>
          <w:sz w:val="28"/>
          <w:szCs w:val="28"/>
        </w:rPr>
        <w:t xml:space="preserve"> (1) Ръководен орган на читалището е настоятелството, което се състои най- 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(2) Настоятелството: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 свиква общото събрание;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осигурява изпълнението на решенията на общото събрание;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подготвя и внася в общото събрание проект за бюджет на читалището и утвърждава щата му;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 подготвя и внася в общото събрание отчет за дейността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5. назначава секретаря на читалището и утвърждава длъжностната му характеристика.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(3) Настоятелството взема решение с мнозинство повече от половината на членовете си.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7FBA">
        <w:rPr>
          <w:rFonts w:ascii="Times New Roman" w:hAnsi="Times New Roman" w:cs="Times New Roman"/>
          <w:b/>
          <w:sz w:val="28"/>
          <w:szCs w:val="28"/>
        </w:rPr>
        <w:t>Чл. 16.</w:t>
      </w:r>
      <w:r w:rsidRPr="003312AB">
        <w:rPr>
          <w:rFonts w:ascii="Times New Roman" w:hAnsi="Times New Roman" w:cs="Times New Roman"/>
          <w:sz w:val="28"/>
          <w:szCs w:val="28"/>
        </w:rPr>
        <w:t xml:space="preserve"> (1) Председателят на читалището е член на настоятелството и се избира от общото събрание за срок до 3 години.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lastRenderedPageBreak/>
        <w:t>(2) Председателят: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 организира дейността на читалището съобразно закона, устава и решенията на общото събрание;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представлява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свиква и ръководи заседанията на настоятелството и председателства общото събрание;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 ръководи текущата дейност на читалището;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5. отчита дейността си пред настоятелството;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6.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7FBA">
        <w:rPr>
          <w:rFonts w:ascii="Times New Roman" w:hAnsi="Times New Roman" w:cs="Times New Roman"/>
          <w:b/>
          <w:sz w:val="28"/>
          <w:szCs w:val="28"/>
        </w:rPr>
        <w:t xml:space="preserve">Чл. </w:t>
      </w:r>
      <w:r w:rsidR="001F529F">
        <w:rPr>
          <w:rFonts w:ascii="Times New Roman" w:hAnsi="Times New Roman" w:cs="Times New Roman"/>
          <w:b/>
          <w:sz w:val="28"/>
          <w:szCs w:val="28"/>
        </w:rPr>
        <w:t>1</w:t>
      </w:r>
      <w:r w:rsidR="001F529F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FD55C6">
        <w:rPr>
          <w:rFonts w:ascii="Times New Roman" w:hAnsi="Times New Roman" w:cs="Times New Roman"/>
          <w:b/>
          <w:sz w:val="28"/>
          <w:szCs w:val="28"/>
        </w:rPr>
        <w:t>.</w:t>
      </w:r>
      <w:r w:rsidRPr="003312AB">
        <w:rPr>
          <w:rFonts w:ascii="Times New Roman" w:hAnsi="Times New Roman" w:cs="Times New Roman"/>
          <w:sz w:val="28"/>
          <w:szCs w:val="28"/>
        </w:rPr>
        <w:t xml:space="preserve"> (1) Проверителната комисия се състои най-малко от трима членове, избрани за срок до 3 години.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 xml:space="preserve">(2) Членове на проверителната комисия не могат да бъдат лица, които са в </w:t>
      </w:r>
      <w:proofErr w:type="spellStart"/>
      <w:r w:rsidRPr="003312AB">
        <w:rPr>
          <w:rFonts w:ascii="Times New Roman" w:hAnsi="Times New Roman" w:cs="Times New Roman"/>
          <w:sz w:val="28"/>
          <w:szCs w:val="28"/>
        </w:rPr>
        <w:t>трудовоправни</w:t>
      </w:r>
      <w:proofErr w:type="spellEnd"/>
      <w:r w:rsidRPr="003312AB">
        <w:rPr>
          <w:rFonts w:ascii="Times New Roman" w:hAnsi="Times New Roman" w:cs="Times New Roman"/>
          <w:sz w:val="28"/>
          <w:szCs w:val="28"/>
        </w:rPr>
        <w:t xml:space="preserve"> отношения с читалището или са роднини на членове на настоятелството по права линия, съпрузи, братя, сестри и роднини по сватовство от първа степен.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(3) Проверителната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(4) 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</w:t>
      </w:r>
    </w:p>
    <w:p w:rsidR="003312AB" w:rsidRPr="003312AB" w:rsidRDefault="001F529F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3312AB" w:rsidRPr="00BE3920">
        <w:rPr>
          <w:rFonts w:ascii="Times New Roman" w:hAnsi="Times New Roman" w:cs="Times New Roman"/>
          <w:b/>
          <w:sz w:val="28"/>
          <w:szCs w:val="28"/>
        </w:rPr>
        <w:t>.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Не могат да бъдат избирани за членове на настоятелството и на проверителната комисия лица, които са осъждани на лишаване от свобода за умишлени престъпления от общ характер.</w:t>
      </w:r>
    </w:p>
    <w:p w:rsidR="003312AB" w:rsidRPr="003312AB" w:rsidRDefault="001F529F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="003312AB" w:rsidRPr="00BE3920">
        <w:rPr>
          <w:rFonts w:ascii="Times New Roman" w:hAnsi="Times New Roman" w:cs="Times New Roman"/>
          <w:b/>
          <w:sz w:val="28"/>
          <w:szCs w:val="28"/>
        </w:rPr>
        <w:t>.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F15730" w:rsidRDefault="003312AB" w:rsidP="00BE3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30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BE3920" w:rsidRPr="00F15730">
        <w:rPr>
          <w:rFonts w:ascii="Times New Roman" w:hAnsi="Times New Roman" w:cs="Times New Roman"/>
          <w:b/>
          <w:sz w:val="28"/>
          <w:szCs w:val="28"/>
        </w:rPr>
        <w:t>Имущество и финансиране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3312AB" w:rsidRDefault="001F529F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3312AB" w:rsidRPr="00BE3920">
        <w:rPr>
          <w:rFonts w:ascii="Times New Roman" w:hAnsi="Times New Roman" w:cs="Times New Roman"/>
          <w:b/>
          <w:sz w:val="28"/>
          <w:szCs w:val="28"/>
        </w:rPr>
        <w:t>.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Читалищата набират средства от следните източници: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 членски внос;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културно-просветна дейност;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субсидия от държавния и общинските бюджети;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 наеми от движимо и недвижимо имущество;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5. дарения и завещания;</w:t>
      </w:r>
    </w:p>
    <w:p w:rsidR="003312AB" w:rsidRPr="003312AB" w:rsidRDefault="003312AB" w:rsidP="004439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6. други приходи.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F15730" w:rsidRDefault="003312AB" w:rsidP="00F1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30">
        <w:rPr>
          <w:rFonts w:ascii="Times New Roman" w:hAnsi="Times New Roman" w:cs="Times New Roman"/>
          <w:b/>
          <w:sz w:val="28"/>
          <w:szCs w:val="28"/>
        </w:rPr>
        <w:t>V</w:t>
      </w:r>
      <w:r w:rsidR="00F15730">
        <w:rPr>
          <w:rFonts w:ascii="Times New Roman" w:hAnsi="Times New Roman" w:cs="Times New Roman"/>
          <w:b/>
          <w:sz w:val="28"/>
          <w:szCs w:val="28"/>
        </w:rPr>
        <w:t>.</w:t>
      </w:r>
      <w:r w:rsidRPr="00F15730">
        <w:rPr>
          <w:rFonts w:ascii="Times New Roman" w:hAnsi="Times New Roman" w:cs="Times New Roman"/>
          <w:b/>
          <w:sz w:val="28"/>
          <w:szCs w:val="28"/>
        </w:rPr>
        <w:t xml:space="preserve"> Прекратяване и ликвидация: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3312AB" w:rsidRDefault="001F529F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312AB" w:rsidRPr="00BE3920">
        <w:rPr>
          <w:rFonts w:ascii="Times New Roman" w:hAnsi="Times New Roman" w:cs="Times New Roman"/>
          <w:b/>
          <w:sz w:val="28"/>
          <w:szCs w:val="28"/>
        </w:rPr>
        <w:t>.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(1)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3312AB" w:rsidRPr="003312AB" w:rsidRDefault="003312AB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1. дейността му противоречи на закона, устава и добрите нрави;</w:t>
      </w:r>
    </w:p>
    <w:p w:rsidR="003312AB" w:rsidRPr="003312AB" w:rsidRDefault="003312AB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2. При невъзможност за постигане на определените в устава цели.</w:t>
      </w:r>
    </w:p>
    <w:p w:rsidR="003312AB" w:rsidRPr="003312AB" w:rsidRDefault="003312AB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3. имуществото му не се използва според целите и предмета на дейността на читалището;</w:t>
      </w:r>
    </w:p>
    <w:p w:rsidR="003312AB" w:rsidRPr="003312AB" w:rsidRDefault="003312AB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4. е налице трайна невъзможност читалището да действа.</w:t>
      </w:r>
    </w:p>
    <w:p w:rsidR="003312AB" w:rsidRPr="003312AB" w:rsidRDefault="003312AB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(2) Читалищният съюз, в който е членувало прекратеното читалище, не може да претендира за разпределянето на имуществото на това читалище.</w:t>
      </w:r>
    </w:p>
    <w:p w:rsidR="003312AB" w:rsidRPr="003312AB" w:rsidRDefault="003312AB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(3). Ликвидацията влиза в сила от деня на вписване на решението за нея в съдебния регистър.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9532DE" w:rsidRDefault="003312AB" w:rsidP="0095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DE">
        <w:rPr>
          <w:rFonts w:ascii="Times New Roman" w:hAnsi="Times New Roman" w:cs="Times New Roman"/>
          <w:b/>
          <w:sz w:val="28"/>
          <w:szCs w:val="28"/>
        </w:rPr>
        <w:t>VI. Заключителни разпоредби: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3312AB" w:rsidRPr="003312AB" w:rsidRDefault="001F529F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312AB" w:rsidRPr="00A2646F">
        <w:rPr>
          <w:rFonts w:ascii="Times New Roman" w:hAnsi="Times New Roman" w:cs="Times New Roman"/>
          <w:b/>
          <w:sz w:val="28"/>
          <w:szCs w:val="28"/>
        </w:rPr>
        <w:t>.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Този устав може да бъде изменян и допълван по реда, предвиден в закона за Народните читалища.</w:t>
      </w:r>
    </w:p>
    <w:p w:rsidR="003312AB" w:rsidRPr="003312AB" w:rsidRDefault="001F529F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3312AB" w:rsidRPr="00A2646F">
        <w:rPr>
          <w:rFonts w:ascii="Times New Roman" w:hAnsi="Times New Roman" w:cs="Times New Roman"/>
          <w:b/>
          <w:sz w:val="28"/>
          <w:szCs w:val="28"/>
        </w:rPr>
        <w:t>.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Цялата изходяща документация на Читалището трябва да съдържа обозначение на следните данни: наименование на читалището, седалище, адрес.</w:t>
      </w:r>
    </w:p>
    <w:p w:rsidR="003312AB" w:rsidRPr="003312AB" w:rsidRDefault="001F529F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bookmarkStart w:id="2" w:name="_GoBack"/>
      <w:bookmarkEnd w:id="2"/>
      <w:r w:rsidR="003312AB" w:rsidRPr="00A2646F">
        <w:rPr>
          <w:rFonts w:ascii="Times New Roman" w:hAnsi="Times New Roman" w:cs="Times New Roman"/>
          <w:b/>
          <w:sz w:val="28"/>
          <w:szCs w:val="28"/>
        </w:rPr>
        <w:t>.</w:t>
      </w:r>
      <w:r w:rsidR="003312AB" w:rsidRPr="003312AB">
        <w:rPr>
          <w:rFonts w:ascii="Times New Roman" w:hAnsi="Times New Roman" w:cs="Times New Roman"/>
          <w:sz w:val="28"/>
          <w:szCs w:val="28"/>
        </w:rPr>
        <w:t xml:space="preserve"> По отношение на неразрешените с устава въпроси се прилагат разпоредбите на действащото българско законодателство.</w:t>
      </w:r>
    </w:p>
    <w:p w:rsidR="003312AB" w:rsidRPr="003312AB" w:rsidRDefault="003312AB" w:rsidP="00A264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Настоящия устав е приет единодушно на събрание на учредителите, проведено на 27.08.2007г. с. Нефела, общ. Враца.</w:t>
      </w:r>
    </w:p>
    <w:p w:rsidR="003312AB" w:rsidRPr="003312AB" w:rsidRDefault="003312AB" w:rsidP="003312AB">
      <w:pPr>
        <w:rPr>
          <w:rFonts w:ascii="Times New Roman" w:hAnsi="Times New Roman" w:cs="Times New Roman"/>
          <w:sz w:val="28"/>
          <w:szCs w:val="28"/>
        </w:rPr>
      </w:pPr>
    </w:p>
    <w:p w:rsidR="000A1A58" w:rsidRPr="003312AB" w:rsidRDefault="003312AB" w:rsidP="003312AB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3312AB">
        <w:rPr>
          <w:rFonts w:ascii="Times New Roman" w:hAnsi="Times New Roman" w:cs="Times New Roman"/>
          <w:sz w:val="28"/>
          <w:szCs w:val="28"/>
        </w:rPr>
        <w:t>Учредители:</w:t>
      </w:r>
    </w:p>
    <w:sectPr w:rsidR="000A1A58" w:rsidRPr="003312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B1" w:rsidRDefault="00995CB1" w:rsidP="007B295B">
      <w:pPr>
        <w:spacing w:line="240" w:lineRule="auto"/>
      </w:pPr>
      <w:r>
        <w:separator/>
      </w:r>
    </w:p>
  </w:endnote>
  <w:endnote w:type="continuationSeparator" w:id="0">
    <w:p w:rsidR="00995CB1" w:rsidRDefault="00995CB1" w:rsidP="007B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B1" w:rsidRDefault="00995CB1" w:rsidP="007B295B">
      <w:pPr>
        <w:spacing w:line="240" w:lineRule="auto"/>
      </w:pPr>
      <w:r>
        <w:separator/>
      </w:r>
    </w:p>
  </w:footnote>
  <w:footnote w:type="continuationSeparator" w:id="0">
    <w:p w:rsidR="00995CB1" w:rsidRDefault="00995CB1" w:rsidP="007B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5B" w:rsidRDefault="007B295B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52F79" wp14:editId="3D7AF0D3">
              <wp:simplePos x="0" y="0"/>
              <wp:positionH relativeFrom="column">
                <wp:posOffset>147955</wp:posOffset>
              </wp:positionH>
              <wp:positionV relativeFrom="paragraph">
                <wp:posOffset>598170</wp:posOffset>
              </wp:positionV>
              <wp:extent cx="1828800" cy="69532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B295B" w:rsidRPr="007B295B" w:rsidRDefault="007B295B" w:rsidP="007B295B">
                          <w:pPr>
                            <w:jc w:val="center"/>
                            <w:rPr>
                              <w:b/>
                              <w:color w:val="EEECE1" w:themeColor="background2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B295B">
                            <w:rPr>
                              <w:b/>
                              <w:color w:val="EEECE1" w:themeColor="background2"/>
                              <w:sz w:val="56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НЧ „Св.</w:t>
                          </w:r>
                          <w:r>
                            <w:rPr>
                              <w:b/>
                              <w:color w:val="EEECE1" w:themeColor="background2"/>
                              <w:sz w:val="56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 w:rsidRPr="007B295B">
                            <w:rPr>
                              <w:b/>
                              <w:color w:val="EEECE1" w:themeColor="background2"/>
                              <w:sz w:val="56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Св. Кирил и Методий 2007“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65pt;margin-top:47.1pt;width:2in;height:5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" filled="f" stroked="f">
              <v:textbox>
                <w:txbxContent>
                  <w:p w:rsidR="007B295B" w:rsidRPr="007B295B" w:rsidRDefault="007B295B" w:rsidP="007B295B">
                    <w:pPr>
                      <w:jc w:val="center"/>
                      <w:rPr>
                        <w:b/>
                        <w:color w:val="EEECE1" w:themeColor="background2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B295B">
                      <w:rPr>
                        <w:b/>
                        <w:color w:val="EEECE1" w:themeColor="background2"/>
                        <w:sz w:val="56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НЧ „Св.</w:t>
                    </w:r>
                    <w:r>
                      <w:rPr>
                        <w:b/>
                        <w:color w:val="EEECE1" w:themeColor="background2"/>
                        <w:sz w:val="56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</w:t>
                    </w:r>
                    <w:r w:rsidRPr="007B295B">
                      <w:rPr>
                        <w:b/>
                        <w:color w:val="EEECE1" w:themeColor="background2"/>
                        <w:sz w:val="56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Св. Кирил и Методий 2007“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5B"/>
    <w:rsid w:val="00000116"/>
    <w:rsid w:val="000A1A58"/>
    <w:rsid w:val="001A42DA"/>
    <w:rsid w:val="001D1FB1"/>
    <w:rsid w:val="001D79D7"/>
    <w:rsid w:val="001F529F"/>
    <w:rsid w:val="0025363C"/>
    <w:rsid w:val="002C04A0"/>
    <w:rsid w:val="002C41E4"/>
    <w:rsid w:val="003312AB"/>
    <w:rsid w:val="00354B68"/>
    <w:rsid w:val="00435305"/>
    <w:rsid w:val="0044393C"/>
    <w:rsid w:val="004B5A2A"/>
    <w:rsid w:val="005D1E42"/>
    <w:rsid w:val="005E55CB"/>
    <w:rsid w:val="00605AB7"/>
    <w:rsid w:val="006C281A"/>
    <w:rsid w:val="006D52A6"/>
    <w:rsid w:val="007B295B"/>
    <w:rsid w:val="00814839"/>
    <w:rsid w:val="008D0D5F"/>
    <w:rsid w:val="0094218A"/>
    <w:rsid w:val="009532DE"/>
    <w:rsid w:val="00995CB1"/>
    <w:rsid w:val="009E19C2"/>
    <w:rsid w:val="00A2646F"/>
    <w:rsid w:val="00A85121"/>
    <w:rsid w:val="00BE3920"/>
    <w:rsid w:val="00C6537D"/>
    <w:rsid w:val="00D57F12"/>
    <w:rsid w:val="00DF1A20"/>
    <w:rsid w:val="00E00FFF"/>
    <w:rsid w:val="00F14B40"/>
    <w:rsid w:val="00F15730"/>
    <w:rsid w:val="00F67FBA"/>
    <w:rsid w:val="00FD4875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95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5B"/>
  </w:style>
  <w:style w:type="paragraph" w:styleId="Footer">
    <w:name w:val="footer"/>
    <w:basedOn w:val="Normal"/>
    <w:link w:val="FooterChar"/>
    <w:uiPriority w:val="99"/>
    <w:unhideWhenUsed/>
    <w:rsid w:val="007B29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5B"/>
  </w:style>
  <w:style w:type="character" w:customStyle="1" w:styleId="2">
    <w:name w:val="Основен текст (2)_"/>
    <w:basedOn w:val="DefaultParagraphFont"/>
    <w:link w:val="21"/>
    <w:uiPriority w:val="99"/>
    <w:rsid w:val="006D52A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ен текст (2) + 9 pt"/>
    <w:basedOn w:val="2"/>
    <w:uiPriority w:val="99"/>
    <w:rsid w:val="006D52A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uiPriority w:val="99"/>
    <w:rsid w:val="006D52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1"/>
    <w:uiPriority w:val="99"/>
    <w:rsid w:val="006D52A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сновен текст + 13 pt"/>
    <w:basedOn w:val="a"/>
    <w:uiPriority w:val="99"/>
    <w:rsid w:val="006D52A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pt1">
    <w:name w:val="Основен текст + 13 pt1"/>
    <w:basedOn w:val="a"/>
    <w:uiPriority w:val="99"/>
    <w:rsid w:val="006D52A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лавие #1_"/>
    <w:basedOn w:val="DefaultParagraphFont"/>
    <w:link w:val="11"/>
    <w:uiPriority w:val="99"/>
    <w:rsid w:val="006D52A6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1">
    <w:name w:val="Основен текст (2)1"/>
    <w:basedOn w:val="Normal"/>
    <w:link w:val="2"/>
    <w:uiPriority w:val="99"/>
    <w:rsid w:val="006D52A6"/>
    <w:pPr>
      <w:widowControl w:val="0"/>
      <w:shd w:val="clear" w:color="auto" w:fill="FFFFFF"/>
      <w:spacing w:line="192" w:lineRule="exact"/>
      <w:ind w:firstLine="20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ен текст (3)"/>
    <w:basedOn w:val="Normal"/>
    <w:link w:val="3"/>
    <w:uiPriority w:val="99"/>
    <w:rsid w:val="006D52A6"/>
    <w:pPr>
      <w:widowControl w:val="0"/>
      <w:shd w:val="clear" w:color="auto" w:fill="FFFFFF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">
    <w:name w:val="Основен текст1"/>
    <w:basedOn w:val="Normal"/>
    <w:link w:val="a"/>
    <w:uiPriority w:val="99"/>
    <w:rsid w:val="006D52A6"/>
    <w:pPr>
      <w:widowControl w:val="0"/>
      <w:shd w:val="clear" w:color="auto" w:fill="FFFFFF"/>
      <w:spacing w:line="318" w:lineRule="exact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лавие #1"/>
    <w:basedOn w:val="Normal"/>
    <w:link w:val="10"/>
    <w:uiPriority w:val="99"/>
    <w:rsid w:val="006D52A6"/>
    <w:pPr>
      <w:widowControl w:val="0"/>
      <w:shd w:val="clear" w:color="auto" w:fill="FFFFFF"/>
      <w:jc w:val="center"/>
      <w:outlineLvl w:val="0"/>
    </w:pPr>
    <w:rPr>
      <w:rFonts w:ascii="Times New Roman" w:hAnsi="Times New Roman" w:cs="Times New Roman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95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5B"/>
  </w:style>
  <w:style w:type="paragraph" w:styleId="Footer">
    <w:name w:val="footer"/>
    <w:basedOn w:val="Normal"/>
    <w:link w:val="FooterChar"/>
    <w:uiPriority w:val="99"/>
    <w:unhideWhenUsed/>
    <w:rsid w:val="007B29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5B"/>
  </w:style>
  <w:style w:type="character" w:customStyle="1" w:styleId="2">
    <w:name w:val="Основен текст (2)_"/>
    <w:basedOn w:val="DefaultParagraphFont"/>
    <w:link w:val="21"/>
    <w:uiPriority w:val="99"/>
    <w:rsid w:val="006D52A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ен текст (2) + 9 pt"/>
    <w:basedOn w:val="2"/>
    <w:uiPriority w:val="99"/>
    <w:rsid w:val="006D52A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uiPriority w:val="99"/>
    <w:rsid w:val="006D52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1"/>
    <w:uiPriority w:val="99"/>
    <w:rsid w:val="006D52A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сновен текст + 13 pt"/>
    <w:basedOn w:val="a"/>
    <w:uiPriority w:val="99"/>
    <w:rsid w:val="006D52A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pt1">
    <w:name w:val="Основен текст + 13 pt1"/>
    <w:basedOn w:val="a"/>
    <w:uiPriority w:val="99"/>
    <w:rsid w:val="006D52A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лавие #1_"/>
    <w:basedOn w:val="DefaultParagraphFont"/>
    <w:link w:val="11"/>
    <w:uiPriority w:val="99"/>
    <w:rsid w:val="006D52A6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1">
    <w:name w:val="Основен текст (2)1"/>
    <w:basedOn w:val="Normal"/>
    <w:link w:val="2"/>
    <w:uiPriority w:val="99"/>
    <w:rsid w:val="006D52A6"/>
    <w:pPr>
      <w:widowControl w:val="0"/>
      <w:shd w:val="clear" w:color="auto" w:fill="FFFFFF"/>
      <w:spacing w:line="192" w:lineRule="exact"/>
      <w:ind w:firstLine="20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ен текст (3)"/>
    <w:basedOn w:val="Normal"/>
    <w:link w:val="3"/>
    <w:uiPriority w:val="99"/>
    <w:rsid w:val="006D52A6"/>
    <w:pPr>
      <w:widowControl w:val="0"/>
      <w:shd w:val="clear" w:color="auto" w:fill="FFFFFF"/>
      <w:jc w:val="lef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">
    <w:name w:val="Основен текст1"/>
    <w:basedOn w:val="Normal"/>
    <w:link w:val="a"/>
    <w:uiPriority w:val="99"/>
    <w:rsid w:val="006D52A6"/>
    <w:pPr>
      <w:widowControl w:val="0"/>
      <w:shd w:val="clear" w:color="auto" w:fill="FFFFFF"/>
      <w:spacing w:line="318" w:lineRule="exact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лавие #1"/>
    <w:basedOn w:val="Normal"/>
    <w:link w:val="10"/>
    <w:uiPriority w:val="99"/>
    <w:rsid w:val="006D52A6"/>
    <w:pPr>
      <w:widowControl w:val="0"/>
      <w:shd w:val="clear" w:color="auto" w:fill="FFFFFF"/>
      <w:jc w:val="center"/>
      <w:outlineLvl w:val="0"/>
    </w:pPr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98E8-14CC-491B-8228-D1E0F116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32</cp:revision>
  <dcterms:created xsi:type="dcterms:W3CDTF">2018-12-04T17:09:00Z</dcterms:created>
  <dcterms:modified xsi:type="dcterms:W3CDTF">2018-12-05T11:47:00Z</dcterms:modified>
</cp:coreProperties>
</file>